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A7F19" w14:textId="77777777" w:rsidR="00950A29" w:rsidRDefault="00950A29">
      <w:pPr>
        <w:rPr>
          <w:rFonts w:cs="Times New Roman"/>
        </w:rPr>
      </w:pPr>
    </w:p>
    <w:p w14:paraId="2E5AB434" w14:textId="6D8827C2" w:rsidR="00950A29" w:rsidRPr="00265B0B" w:rsidRDefault="00BA26CE" w:rsidP="00BA26CE">
      <w:pPr>
        <w:jc w:val="right"/>
        <w:rPr>
          <w:rFonts w:asciiTheme="minorHAnsi" w:hAnsiTheme="minorHAnsi" w:cstheme="minorHAnsi"/>
          <w:kern w:val="0"/>
        </w:rPr>
      </w:pPr>
      <w:r>
        <w:rPr>
          <w:rFonts w:asciiTheme="minorHAnsi" w:hAnsiTheme="minorHAnsi" w:cstheme="minorHAnsi"/>
          <w:kern w:val="0"/>
        </w:rPr>
        <w:t>Załącznik nr 1.5</w:t>
      </w:r>
      <w:r w:rsidR="00950A29" w:rsidRPr="00265B0B">
        <w:rPr>
          <w:rFonts w:asciiTheme="minorHAnsi" w:hAnsiTheme="minorHAnsi" w:cstheme="minorHAnsi"/>
          <w:kern w:val="0"/>
        </w:rPr>
        <w:t xml:space="preserve"> do SWZ</w:t>
      </w:r>
    </w:p>
    <w:p w14:paraId="68C00BBA" w14:textId="77777777" w:rsidR="00950A29" w:rsidRPr="00265B0B" w:rsidRDefault="00950A29" w:rsidP="00950A29">
      <w:pPr>
        <w:jc w:val="right"/>
        <w:rPr>
          <w:rFonts w:asciiTheme="minorHAnsi" w:hAnsiTheme="minorHAnsi" w:cstheme="minorHAnsi"/>
          <w:b/>
          <w:kern w:val="0"/>
        </w:rPr>
      </w:pPr>
    </w:p>
    <w:p w14:paraId="2A8EBA6F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>OPIS PRZEDMIOTU ZAMÓWIENIA – SPECYFIKACJA TECHNICZNA OFEROWANEGO URZĄDZENIA</w:t>
      </w:r>
    </w:p>
    <w:p w14:paraId="40930253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</w:p>
    <w:p w14:paraId="62CD075D" w14:textId="00BF006F" w:rsidR="00950A29" w:rsidRPr="00950A29" w:rsidRDefault="00950A29" w:rsidP="00950A29">
      <w:pPr>
        <w:spacing w:line="276" w:lineRule="auto"/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 xml:space="preserve">Dostawa </w:t>
      </w:r>
      <w:proofErr w:type="spellStart"/>
      <w:r w:rsidR="00BA26CE">
        <w:rPr>
          <w:rFonts w:asciiTheme="minorHAnsi" w:hAnsiTheme="minorHAnsi" w:cstheme="minorHAnsi"/>
          <w:b/>
          <w:kern w:val="0"/>
        </w:rPr>
        <w:t>ph</w:t>
      </w:r>
      <w:proofErr w:type="spellEnd"/>
      <w:r w:rsidR="00BA26CE">
        <w:rPr>
          <w:rFonts w:asciiTheme="minorHAnsi" w:hAnsiTheme="minorHAnsi" w:cstheme="minorHAnsi"/>
          <w:b/>
          <w:kern w:val="0"/>
        </w:rPr>
        <w:t xml:space="preserve"> metru</w:t>
      </w:r>
      <w:r w:rsidR="00947EF0" w:rsidRPr="00947EF0">
        <w:rPr>
          <w:rFonts w:asciiTheme="minorHAnsi" w:hAnsiTheme="minorHAnsi" w:cstheme="minorHAnsi"/>
          <w:b/>
          <w:kern w:val="0"/>
        </w:rPr>
        <w:t xml:space="preserve"> </w:t>
      </w:r>
      <w:r w:rsidRPr="00265B0B">
        <w:rPr>
          <w:rFonts w:asciiTheme="minorHAnsi" w:hAnsiTheme="minorHAnsi" w:cstheme="minorHAnsi"/>
          <w:b/>
          <w:kern w:val="0"/>
        </w:rPr>
        <w:t>na potrzeby Wydziału Medycznego KUL</w:t>
      </w:r>
    </w:p>
    <w:p w14:paraId="6EA05320" w14:textId="77777777" w:rsidR="00950A29" w:rsidRDefault="00950A29">
      <w:pPr>
        <w:rPr>
          <w:rFonts w:cs="Times New Roman"/>
        </w:rPr>
      </w:pPr>
    </w:p>
    <w:tbl>
      <w:tblPr>
        <w:tblW w:w="9313" w:type="dxa"/>
        <w:tblInd w:w="-49" w:type="dxa"/>
        <w:tblLayout w:type="fixed"/>
        <w:tblLook w:val="04A0" w:firstRow="1" w:lastRow="0" w:firstColumn="1" w:lastColumn="0" w:noHBand="0" w:noVBand="1"/>
      </w:tblPr>
      <w:tblGrid>
        <w:gridCol w:w="840"/>
        <w:gridCol w:w="3815"/>
        <w:gridCol w:w="1160"/>
        <w:gridCol w:w="3498"/>
      </w:tblGrid>
      <w:tr w:rsidR="00BA26CE" w14:paraId="3E8CF705" w14:textId="77777777" w:rsidTr="009B51CE">
        <w:tc>
          <w:tcPr>
            <w:tcW w:w="9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311B53D4" w14:textId="77777777" w:rsidR="00BA26CE" w:rsidRDefault="00BA26CE" w:rsidP="009B51CE">
            <w:pPr>
              <w:spacing w:line="100" w:lineRule="atLeas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</w:rPr>
              <w:t>pH</w:t>
            </w:r>
            <w:proofErr w:type="spellEnd"/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metr stacjonarny - 1 sztuka</w:t>
            </w:r>
          </w:p>
          <w:p w14:paraId="006BB1B4" w14:textId="77777777" w:rsidR="00BA26CE" w:rsidRDefault="00BA26CE" w:rsidP="009B51CE">
            <w:pPr>
              <w:spacing w:line="100" w:lineRule="atLeast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BA26CE" w14:paraId="50E9F044" w14:textId="77777777" w:rsidTr="009B51CE">
        <w:tc>
          <w:tcPr>
            <w:tcW w:w="465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40ED503C" w14:textId="77777777" w:rsidR="00BA26CE" w:rsidRDefault="00BA26CE" w:rsidP="009B51CE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Nazwa oferowanego urządzenia</w:t>
            </w:r>
          </w:p>
          <w:p w14:paraId="6B2BF5CC" w14:textId="77777777" w:rsidR="00BA26CE" w:rsidRDefault="00BA26CE" w:rsidP="009B51CE">
            <w:pPr>
              <w:spacing w:line="100" w:lineRule="atLeast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46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10817173" w14:textId="77777777" w:rsidR="00BA26CE" w:rsidRDefault="00BA26CE" w:rsidP="009B51CE">
            <w:pPr>
              <w:spacing w:line="100" w:lineRule="atLeast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BA26CE" w14:paraId="6FF2CBB9" w14:textId="77777777" w:rsidTr="009B51CE">
        <w:tc>
          <w:tcPr>
            <w:tcW w:w="465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39B32FFA" w14:textId="77777777" w:rsidR="00BA26CE" w:rsidRDefault="00BA26CE" w:rsidP="009B51CE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Producent</w:t>
            </w:r>
          </w:p>
          <w:p w14:paraId="2A446A68" w14:textId="77777777" w:rsidR="00BA26CE" w:rsidRDefault="00BA26CE" w:rsidP="009B51CE">
            <w:pPr>
              <w:spacing w:line="100" w:lineRule="atLeast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46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1DB2D06E" w14:textId="77777777" w:rsidR="00BA26CE" w:rsidRDefault="00BA26CE" w:rsidP="009B51CE">
            <w:pPr>
              <w:spacing w:line="100" w:lineRule="atLeast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BA26CE" w14:paraId="721F756E" w14:textId="77777777" w:rsidTr="009B51CE">
        <w:tc>
          <w:tcPr>
            <w:tcW w:w="465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507E6826" w14:textId="77777777" w:rsidR="00BA26CE" w:rsidRDefault="00BA26CE" w:rsidP="009B51CE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Typ/model/kod producenta</w:t>
            </w:r>
          </w:p>
          <w:p w14:paraId="1C6E6208" w14:textId="77777777" w:rsidR="00BA26CE" w:rsidRDefault="00BA26CE" w:rsidP="009B51CE">
            <w:pPr>
              <w:spacing w:line="100" w:lineRule="atLeast"/>
              <w:rPr>
                <w:rFonts w:ascii="Arial" w:hAnsi="Arial"/>
                <w:b/>
                <w:bCs/>
                <w:sz w:val="24"/>
                <w:szCs w:val="24"/>
              </w:rPr>
            </w:pPr>
          </w:p>
        </w:tc>
        <w:tc>
          <w:tcPr>
            <w:tcW w:w="46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51B399C8" w14:textId="77777777" w:rsidR="00BA26CE" w:rsidRDefault="00BA26CE" w:rsidP="009B51CE">
            <w:pPr>
              <w:spacing w:line="100" w:lineRule="atLeast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BA26CE" w14:paraId="56D8612A" w14:textId="77777777" w:rsidTr="009B51CE"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</w:tcPr>
          <w:p w14:paraId="3BE8ECC1" w14:textId="77777777" w:rsidR="00BA26CE" w:rsidRDefault="00BA26CE" w:rsidP="009B51CE">
            <w:pPr>
              <w:pStyle w:val="NormalnyWeb"/>
              <w:spacing w:before="0"/>
            </w:pPr>
            <w:r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71CF8240" w14:textId="77777777" w:rsidR="00BA26CE" w:rsidRDefault="00BA26CE" w:rsidP="009B51CE">
            <w:pPr>
              <w:pStyle w:val="NormalnyWeb"/>
              <w:spacing w:before="0"/>
              <w:jc w:val="center"/>
            </w:pPr>
            <w:r>
              <w:rPr>
                <w:rFonts w:ascii="Arial" w:hAnsi="Arial"/>
                <w:b/>
                <w:bCs/>
                <w:color w:val="000000"/>
              </w:rPr>
              <w:t>Parametry wymagane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4BECC" w14:textId="77777777" w:rsidR="00BA26CE" w:rsidRDefault="00BA26CE" w:rsidP="009B51CE">
            <w:pPr>
              <w:pStyle w:val="NormalnyWeb"/>
              <w:keepNext/>
              <w:spacing w:before="0"/>
              <w:ind w:left="360"/>
              <w:jc w:val="center"/>
            </w:pPr>
            <w:r>
              <w:rPr>
                <w:rFonts w:ascii="Arial" w:hAnsi="Arial"/>
                <w:b/>
                <w:bCs/>
              </w:rPr>
              <w:t>Parametry oferowane</w:t>
            </w:r>
          </w:p>
        </w:tc>
      </w:tr>
      <w:tr w:rsidR="00BA26CE" w14:paraId="5005A86E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61465EB" w14:textId="77777777" w:rsidR="00BA26CE" w:rsidRDefault="00BA26CE" w:rsidP="009B51CE">
            <w:pPr>
              <w:pStyle w:val="NormalnyWeb"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796C429" w14:textId="77777777" w:rsidR="00BA26CE" w:rsidRDefault="00BA26CE" w:rsidP="009B51CE">
            <w:proofErr w:type="spellStart"/>
            <w:r>
              <w:rPr>
                <w:rFonts w:ascii="Arial" w:hAnsi="Arial"/>
                <w:b/>
                <w:bCs/>
              </w:rPr>
              <w:t>pH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metr stacjonarny, </w:t>
            </w:r>
            <w:r>
              <w:rPr>
                <w:rFonts w:ascii="Arial" w:hAnsi="Arial" w:cs="Arial"/>
                <w:b/>
                <w:bCs/>
              </w:rPr>
              <w:t>charakteryzujący się poniższymi parametrami: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F01FEE" w14:textId="77777777" w:rsidR="00BA26CE" w:rsidRDefault="00BA26CE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BA26CE" w14:paraId="65816388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41B5BEE" w14:textId="77777777" w:rsidR="00BA26CE" w:rsidRDefault="00BA26CE" w:rsidP="00BA26CE">
            <w:pPr>
              <w:pStyle w:val="NormalnyWeb"/>
              <w:numPr>
                <w:ilvl w:val="0"/>
                <w:numId w:val="5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8A27661" w14:textId="77777777" w:rsidR="00BA26CE" w:rsidRDefault="00BA26CE" w:rsidP="009B51CE">
            <w:pPr>
              <w:ind w:left="-5" w:hanging="10"/>
            </w:pPr>
            <w:r>
              <w:rPr>
                <w:rFonts w:ascii="Arial" w:eastAsia="Garamond" w:hAnsi="Arial" w:cs="Garamond"/>
              </w:rPr>
              <w:t>Urządzenie fabrycznie nowe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A43490" w14:textId="77777777" w:rsidR="00BA26CE" w:rsidRDefault="00BA26CE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BA26CE" w14:paraId="0C658F6D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FD455EA" w14:textId="77777777" w:rsidR="00BA26CE" w:rsidRDefault="00BA26CE" w:rsidP="00BA26CE">
            <w:pPr>
              <w:pStyle w:val="NormalnyWeb"/>
              <w:numPr>
                <w:ilvl w:val="0"/>
                <w:numId w:val="6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FF0AEFF" w14:textId="77777777" w:rsidR="00BA26CE" w:rsidRDefault="00BA26CE" w:rsidP="009B51CE">
            <w:pPr>
              <w:ind w:left="-5" w:hanging="10"/>
            </w:pPr>
            <w:r>
              <w:rPr>
                <w:rFonts w:ascii="Arial" w:eastAsia="Garamond" w:hAnsi="Arial" w:cs="Garamond"/>
              </w:rPr>
              <w:t xml:space="preserve">Funkcje pomiaru: </w:t>
            </w:r>
            <w:proofErr w:type="spellStart"/>
            <w:r>
              <w:rPr>
                <w:rFonts w:ascii="Arial" w:eastAsia="Garamond" w:hAnsi="Arial" w:cs="Garamond"/>
              </w:rPr>
              <w:t>pH</w:t>
            </w:r>
            <w:proofErr w:type="spellEnd"/>
            <w:r>
              <w:rPr>
                <w:rFonts w:ascii="Arial" w:eastAsia="Garamond" w:hAnsi="Arial" w:cs="Garamond"/>
              </w:rPr>
              <w:t>, temperatura, ORP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76674B" w14:textId="77777777" w:rsidR="00BA26CE" w:rsidRDefault="00BA26CE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BA26CE" w14:paraId="10201C58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F3C00A5" w14:textId="77777777" w:rsidR="00BA26CE" w:rsidRDefault="00BA26CE" w:rsidP="00BA26CE">
            <w:pPr>
              <w:pStyle w:val="NormalnyWeb"/>
              <w:numPr>
                <w:ilvl w:val="0"/>
                <w:numId w:val="6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F18EB0" w14:textId="77777777" w:rsidR="00BA26CE" w:rsidRDefault="00BA26CE" w:rsidP="009B51CE">
            <w:pPr>
              <w:ind w:left="-5" w:hanging="10"/>
            </w:pPr>
            <w:r>
              <w:rPr>
                <w:rFonts w:ascii="Arial" w:eastAsia="Garamond" w:hAnsi="Arial" w:cs="Garamond"/>
                <w:lang w:eastAsia="en-GB"/>
              </w:rPr>
              <w:t xml:space="preserve">Dokładność </w:t>
            </w:r>
            <w:proofErr w:type="spellStart"/>
            <w:r>
              <w:rPr>
                <w:rFonts w:ascii="Arial" w:eastAsia="Garamond" w:hAnsi="Arial" w:cs="Garamond"/>
                <w:lang w:eastAsia="en-GB"/>
              </w:rPr>
              <w:t>pH</w:t>
            </w:r>
            <w:proofErr w:type="spellEnd"/>
            <w:r>
              <w:rPr>
                <w:rFonts w:ascii="Arial" w:eastAsia="Garamond" w:hAnsi="Arial" w:cs="Garamond"/>
                <w:lang w:eastAsia="en-GB"/>
              </w:rPr>
              <w:t xml:space="preserve">: minimum </w:t>
            </w:r>
            <w:r>
              <w:rPr>
                <w:rFonts w:ascii="Arial" w:eastAsia="Garamond" w:hAnsi="Arial" w:cs="Garamond"/>
                <w:lang w:val="en-GB" w:eastAsia="en-GB"/>
              </w:rPr>
              <w:t>±</w:t>
            </w:r>
            <w:r>
              <w:rPr>
                <w:rFonts w:ascii="Arial" w:eastAsia="Garamond" w:hAnsi="Arial" w:cs="Garamond"/>
                <w:lang w:eastAsia="en-GB"/>
              </w:rPr>
              <w:t>0,002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FBBA1F" w14:textId="77777777" w:rsidR="00BA26CE" w:rsidRDefault="00BA26CE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BA26CE" w14:paraId="372E3C7A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AEC10CB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4D17C3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Dokładność </w:t>
            </w:r>
            <w:proofErr w:type="spellStart"/>
            <w:r>
              <w:rPr>
                <w:rFonts w:ascii="Arial" w:eastAsia="Garamond" w:hAnsi="Arial" w:cs="Garamond"/>
                <w:color w:val="333333"/>
                <w:lang w:eastAsia="en-GB"/>
              </w:rPr>
              <w:t>mV</w:t>
            </w:r>
            <w:proofErr w:type="spellEnd"/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: minimum </w:t>
            </w:r>
            <w:r>
              <w:rPr>
                <w:rFonts w:ascii="Arial" w:eastAsia="Garamond" w:hAnsi="Arial" w:cs="Garamond"/>
                <w:lang w:val="en-GB" w:eastAsia="en-GB"/>
              </w:rPr>
              <w:t>±</w:t>
            </w:r>
            <w:r>
              <w:rPr>
                <w:rFonts w:ascii="Arial" w:eastAsia="Garamond" w:hAnsi="Arial" w:cs="Garamond"/>
                <w:color w:val="333333"/>
                <w:lang w:eastAsia="en-GB"/>
              </w:rPr>
              <w:t>0,1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954969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4A2BC85F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3D2ED6A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EAADDC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Zakres pomiaru </w:t>
            </w:r>
            <w:proofErr w:type="spellStart"/>
            <w:r>
              <w:rPr>
                <w:rFonts w:ascii="Arial" w:eastAsia="Garamond" w:hAnsi="Arial" w:cs="Garamond"/>
                <w:color w:val="333333"/>
                <w:lang w:eastAsia="en-GB"/>
              </w:rPr>
              <w:t>mV</w:t>
            </w:r>
            <w:proofErr w:type="spellEnd"/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: -2000 do 2000 </w:t>
            </w:r>
            <w:proofErr w:type="spellStart"/>
            <w:r>
              <w:rPr>
                <w:rFonts w:ascii="Arial" w:eastAsia="Garamond" w:hAnsi="Arial" w:cs="Garamond"/>
                <w:color w:val="333333"/>
                <w:lang w:eastAsia="en-GB"/>
              </w:rPr>
              <w:t>mV</w:t>
            </w:r>
            <w:proofErr w:type="spellEnd"/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 (</w:t>
            </w:r>
            <w:r>
              <w:rPr>
                <w:rFonts w:ascii="Arial" w:eastAsia="Garamond" w:hAnsi="Arial" w:cs="Garamond"/>
                <w:lang w:eastAsia="en-GB"/>
              </w:rPr>
              <w:t>±5%)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1CAD29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789F9C89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CB2D37C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367EFE6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Rozdzielczość temperatury: minimum 0,1 °C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B18B5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41E276FF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E452A3C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E71FA04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Zakres temperatury: -30 °C – 130 °C (</w:t>
            </w:r>
            <w:r>
              <w:rPr>
                <w:rFonts w:ascii="Arial" w:eastAsia="Garamond" w:hAnsi="Arial" w:cs="Garamond"/>
                <w:lang w:val="en-GB" w:eastAsia="en-GB"/>
              </w:rPr>
              <w:t>±5%</w:t>
            </w:r>
            <w:r>
              <w:rPr>
                <w:rFonts w:ascii="Arial" w:eastAsia="Garamond" w:hAnsi="Arial" w:cs="Garamond"/>
                <w:lang w:eastAsia="en-GB"/>
              </w:rPr>
              <w:t>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914A76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6B4637FB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7FBDE38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488CC0F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Dokładność temperatury: ±0,1°C w zakresie od 0°C do 100°C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091A64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637882C0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FDE8739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6F69D68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Typ wyświetlacza: kolorowy ekran minimum 6 cali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015076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2E434E5A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13CEF52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9B5E206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Funkcje wspomagające kalibracje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CD3BA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5D55837E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721ACFB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1F614AB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Pamięć pomiarów: 2000 pomiarów (</w:t>
            </w:r>
            <w:r>
              <w:rPr>
                <w:rFonts w:ascii="Arial" w:eastAsia="Garamond" w:hAnsi="Arial" w:cs="Garamond"/>
                <w:lang w:eastAsia="en-GB"/>
              </w:rPr>
              <w:t>±5%)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3A4C9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2BCFA92F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A255C3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C0DD46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Możliwość transferu danych do pamięci USB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F5B28D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06D1C60F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89A415F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0CAB66D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Urządzenie musi być wodoszczelne i pyłoszczelne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53010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440512C6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8A7E4D2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C022F0C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Masa urządzenia: maks. 900 g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3A246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78CDE3D8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1AE0A61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CD0D38C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 xml:space="preserve">Urządzenie musi być dostarczone jako kompletny zestaw pomiarowy, zawierający elektrodę umożliwiające pomiar zarówno </w:t>
            </w:r>
            <w:proofErr w:type="spellStart"/>
            <w:r>
              <w:rPr>
                <w:rFonts w:ascii="Arial" w:eastAsia="Garamond" w:hAnsi="Arial" w:cs="Garamond"/>
                <w:color w:val="333333"/>
                <w:lang w:eastAsia="en-GB"/>
              </w:rPr>
              <w:t>pH</w:t>
            </w:r>
            <w:proofErr w:type="spellEnd"/>
            <w:r>
              <w:rPr>
                <w:rFonts w:ascii="Arial" w:eastAsia="Garamond" w:hAnsi="Arial" w:cs="Garamond"/>
                <w:color w:val="333333"/>
                <w:lang w:eastAsia="en-GB"/>
              </w:rPr>
              <w:t>, jak i temperatury, statyw do mocowania elektrody oraz zestaw buforów do kalibracji, w pełni umożliwiający wykonanie pomiarów i kalibrację urządzenia bez konieczności dokupowania dodatkowych elementów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50976C" w14:textId="77777777" w:rsidR="00BA26CE" w:rsidRDefault="00BA26CE" w:rsidP="009B51CE">
            <w:pPr>
              <w:snapToGrid w:val="0"/>
              <w:rPr>
                <w:rFonts w:ascii="Arial" w:hAnsi="Arial"/>
              </w:rPr>
            </w:pPr>
          </w:p>
        </w:tc>
      </w:tr>
      <w:tr w:rsidR="00BA26CE" w14:paraId="45730B25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AADEF7" w14:textId="77777777" w:rsidR="00BA26CE" w:rsidRDefault="00BA26CE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F386931" w14:textId="77777777" w:rsidR="00BA26CE" w:rsidRDefault="00BA26CE" w:rsidP="009B51CE">
            <w:pPr>
              <w:pStyle w:val="Tekstpodstawowy"/>
              <w:spacing w:after="0" w:line="240" w:lineRule="auto"/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Instrukcja obsługi w języku polskim lub angielskim</w:t>
            </w:r>
            <w:bookmarkStart w:id="0" w:name="_GoBack"/>
            <w:bookmarkEnd w:id="0"/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8773B" w14:textId="77777777" w:rsidR="00BA26CE" w:rsidRDefault="00BA26CE" w:rsidP="009B51CE">
            <w:pPr>
              <w:rPr>
                <w:rFonts w:ascii="Arial" w:hAnsi="Arial"/>
              </w:rPr>
            </w:pPr>
          </w:p>
        </w:tc>
      </w:tr>
      <w:tr w:rsidR="00983F6A" w14:paraId="76D1F9DF" w14:textId="77777777" w:rsidTr="00983F6A">
        <w:trPr>
          <w:trHeight w:val="348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97F55D1" w14:textId="77777777" w:rsidR="00983F6A" w:rsidRDefault="00983F6A" w:rsidP="00BA26CE">
            <w:pPr>
              <w:pStyle w:val="Akapitzlist"/>
              <w:numPr>
                <w:ilvl w:val="0"/>
                <w:numId w:val="6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8473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59C82" w14:textId="7CA68CCD" w:rsidR="00983F6A" w:rsidRDefault="00983F6A" w:rsidP="00983F6A">
            <w:pPr>
              <w:jc w:val="center"/>
              <w:rPr>
                <w:rFonts w:ascii="Arial" w:hAnsi="Arial"/>
              </w:rPr>
            </w:pPr>
            <w:r>
              <w:rPr>
                <w:rFonts w:ascii="Arial" w:eastAsia="Garamond" w:hAnsi="Arial" w:cs="Garamond"/>
                <w:color w:val="333333"/>
                <w:lang w:eastAsia="en-GB"/>
              </w:rPr>
              <w:t>Okres gwarancji min. 24 miesiące</w:t>
            </w:r>
          </w:p>
        </w:tc>
      </w:tr>
    </w:tbl>
    <w:p w14:paraId="6D17EBD7" w14:textId="77777777" w:rsidR="002211D0" w:rsidRDefault="002211D0">
      <w:pPr>
        <w:rPr>
          <w:rFonts w:cs="Times New Roman"/>
        </w:rPr>
      </w:pPr>
    </w:p>
    <w:p w14:paraId="49BF95A9" w14:textId="77777777" w:rsidR="00950A29" w:rsidRDefault="00950A29">
      <w:pPr>
        <w:rPr>
          <w:rFonts w:cs="Times New Roman"/>
        </w:rPr>
      </w:pPr>
    </w:p>
    <w:p w14:paraId="55DD464A" w14:textId="77777777" w:rsidR="00950A29" w:rsidRDefault="00950A29" w:rsidP="00950A29">
      <w:pPr>
        <w:rPr>
          <w:rFonts w:asciiTheme="minorHAnsi" w:eastAsia="Times New Roman" w:hAnsiTheme="minorHAnsi" w:cstheme="minorHAnsi"/>
        </w:rPr>
      </w:pPr>
    </w:p>
    <w:p w14:paraId="24DE732E" w14:textId="77777777" w:rsidR="00950A29" w:rsidRPr="00265B0B" w:rsidRDefault="00950A29" w:rsidP="00950A29">
      <w:pPr>
        <w:rPr>
          <w:rFonts w:asciiTheme="minorHAnsi" w:eastAsia="Times New Roman" w:hAnsiTheme="minorHAnsi" w:cstheme="minorHAnsi"/>
          <w:color w:val="00B050"/>
        </w:rPr>
      </w:pPr>
      <w:r w:rsidRPr="00265B0B">
        <w:rPr>
          <w:rFonts w:asciiTheme="minorHAnsi" w:eastAsia="Times New Roman" w:hAnsiTheme="minorHAnsi" w:cstheme="minorHAnsi"/>
        </w:rPr>
        <w:t xml:space="preserve">Wykonawca zobowiązany jest do podania nazwy oferowanego urządzenia, producenta, typu/modelu /kodu producenta. Podane dane oraz uzupełniona kolumna </w:t>
      </w:r>
      <w:proofErr w:type="spellStart"/>
      <w:r w:rsidRPr="00265B0B">
        <w:rPr>
          <w:rFonts w:asciiTheme="minorHAnsi" w:eastAsia="Times New Roman" w:hAnsiTheme="minorHAnsi" w:cstheme="minorHAnsi"/>
        </w:rPr>
        <w:t>pn</w:t>
      </w:r>
      <w:proofErr w:type="spellEnd"/>
      <w:r w:rsidRPr="00265B0B">
        <w:rPr>
          <w:rFonts w:asciiTheme="minorHAnsi" w:eastAsia="Times New Roman" w:hAnsiTheme="minorHAnsi" w:cstheme="minorHAnsi"/>
        </w:rPr>
        <w:t xml:space="preserve">: Parametry oferowane muszą pozwolić Zamawiającemu na jednoznaczną identyfikację oferowanego produktu. </w:t>
      </w:r>
    </w:p>
    <w:p w14:paraId="04F56D94" w14:textId="77777777" w:rsidR="00950A29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color w:val="FF0000"/>
          <w:lang w:eastAsia="zh-CN"/>
        </w:rPr>
      </w:pPr>
    </w:p>
    <w:p w14:paraId="56796D47" w14:textId="77777777" w:rsidR="00950A29" w:rsidRPr="00265B0B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i/>
          <w:iCs/>
          <w:color w:val="FF0000"/>
          <w:lang w:eastAsia="zh-CN"/>
        </w:rPr>
      </w:pP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t xml:space="preserve">DOKUMENT NALEŻY PODPISAĆ KWALIFIKOWANYM PODPISEM ELEKTRONICZNYM, </w:t>
      </w: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br/>
        <w:t>PODPISEM ZAUFANYM LUB PODPISEM OSOBISTYM.</w:t>
      </w:r>
    </w:p>
    <w:p w14:paraId="0B622492" w14:textId="77777777" w:rsidR="00950A29" w:rsidRDefault="00950A29">
      <w:pPr>
        <w:rPr>
          <w:rFonts w:cs="Times New Roman"/>
        </w:rPr>
      </w:pPr>
    </w:p>
    <w:sectPr w:rsidR="00950A29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9E2CD" w14:textId="77777777" w:rsidR="00950A29" w:rsidRDefault="00950A29" w:rsidP="00950A29">
      <w:r>
        <w:separator/>
      </w:r>
    </w:p>
  </w:endnote>
  <w:endnote w:type="continuationSeparator" w:id="0">
    <w:p w14:paraId="79F8D27E" w14:textId="77777777" w:rsidR="00950A29" w:rsidRDefault="00950A29" w:rsidP="0095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AE24D" w14:textId="77777777" w:rsidR="00950A29" w:rsidRDefault="00950A29" w:rsidP="00950A29">
      <w:r>
        <w:separator/>
      </w:r>
    </w:p>
  </w:footnote>
  <w:footnote w:type="continuationSeparator" w:id="0">
    <w:p w14:paraId="0CDF97E6" w14:textId="77777777" w:rsidR="00950A29" w:rsidRDefault="00950A29" w:rsidP="00950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24D12" w14:textId="77777777" w:rsidR="00950A29" w:rsidRDefault="00950A29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283222FF" wp14:editId="1460D3BD">
          <wp:simplePos x="0" y="0"/>
          <wp:positionH relativeFrom="column">
            <wp:posOffset>-157384</wp:posOffset>
          </wp:positionH>
          <wp:positionV relativeFrom="paragraph">
            <wp:posOffset>-54454</wp:posOffset>
          </wp:positionV>
          <wp:extent cx="2258926" cy="946491"/>
          <wp:effectExtent l="0" t="0" r="0" b="0"/>
          <wp:wrapNone/>
          <wp:docPr id="87" name="Obraz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0" t="-847" r="63049" b="847"/>
                  <a:stretch/>
                </pic:blipFill>
                <pic:spPr bwMode="auto">
                  <a:xfrm>
                    <a:off x="0" y="0"/>
                    <a:ext cx="2258926" cy="946491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C1D51"/>
    <w:multiLevelType w:val="multilevel"/>
    <w:tmpl w:val="D304E6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F66FFE"/>
    <w:multiLevelType w:val="multilevel"/>
    <w:tmpl w:val="783ADE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2207624"/>
    <w:multiLevelType w:val="multilevel"/>
    <w:tmpl w:val="221254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D685BF9"/>
    <w:multiLevelType w:val="multilevel"/>
    <w:tmpl w:val="54440E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D0"/>
    <w:rsid w:val="000C0397"/>
    <w:rsid w:val="002211D0"/>
    <w:rsid w:val="00947EF0"/>
    <w:rsid w:val="00950A29"/>
    <w:rsid w:val="00983F6A"/>
    <w:rsid w:val="00BA26CE"/>
    <w:rsid w:val="00C9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CB5F"/>
  <w15:docId w15:val="{F3ADBBE5-722F-4B0B-9E56-FC4D9C96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hAnsi="Times New Roman"/>
      <w:kern w:val="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A5191"/>
    <w:pPr>
      <w:keepNext/>
      <w:widowControl/>
      <w:suppressAutoHyphens w:val="0"/>
      <w:outlineLvl w:val="2"/>
    </w:pPr>
    <w:rPr>
      <w:rFonts w:eastAsia="Times New Roman" w:cs="Times New Roman"/>
      <w:kern w:val="0"/>
      <w:sz w:val="24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A5191"/>
    <w:pPr>
      <w:keepNext/>
      <w:widowControl/>
      <w:suppressAutoHyphens w:val="0"/>
      <w:ind w:right="-663"/>
      <w:outlineLvl w:val="4"/>
    </w:pPr>
    <w:rPr>
      <w:rFonts w:eastAsia="Times New Roman" w:cs="Times New Roman"/>
      <w:kern w:val="0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191"/>
    <w:pPr>
      <w:keepNext/>
      <w:widowControl/>
      <w:suppressAutoHyphens w:val="0"/>
      <w:jc w:val="center"/>
      <w:outlineLvl w:val="5"/>
    </w:pPr>
    <w:rPr>
      <w:rFonts w:eastAsia="Times New Roman" w:cs="Times New Roman"/>
      <w:kern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rong1">
    <w:name w:val="Strong1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Nagwek3Znak">
    <w:name w:val="Nagłówek 3 Znak"/>
    <w:basedOn w:val="Domylnaczcionkaakapitu"/>
    <w:link w:val="Nagwek3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Gwkaistopka"/>
    <w:next w:val="Tekstpodstawowy"/>
    <w:link w:val="NagwekZnak"/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customStyle="1" w:styleId="v1msonormal">
    <w:name w:val="v1msonormal"/>
    <w:basedOn w:val="Normalny"/>
    <w:qFormat/>
    <w:rsid w:val="00A26715"/>
    <w:pPr>
      <w:widowControl/>
      <w:suppressAutoHyphens w:val="0"/>
      <w:spacing w:beforeAutospacing="1" w:afterAutospacing="1"/>
    </w:pPr>
    <w:rPr>
      <w:rFonts w:eastAsia="Times New Roman" w:cs="Times New Roman"/>
      <w:kern w:val="0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treci">
    <w:name w:val="Tekst treści"/>
    <w:basedOn w:val="Normalny"/>
    <w:qFormat/>
    <w:pPr>
      <w:shd w:val="clear" w:color="auto" w:fill="FFFFFF"/>
      <w:spacing w:line="240" w:lineRule="atLeast"/>
    </w:pPr>
    <w:rPr>
      <w:sz w:val="17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A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A29"/>
    <w:rPr>
      <w:rFonts w:ascii="Times New Roman" w:hAnsi="Times New Roman"/>
      <w:kern w:val="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A29"/>
    <w:rPr>
      <w:rFonts w:ascii="Times New Roman" w:hAnsi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A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A29"/>
    <w:rPr>
      <w:rFonts w:ascii="Segoe UI" w:hAnsi="Segoe UI" w:cs="Segoe UI"/>
      <w:kern w:val="2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50A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A29"/>
    <w:rPr>
      <w:rFonts w:ascii="Times New Roman" w:hAnsi="Times New Roman"/>
      <w:kern w:val="2"/>
    </w:rPr>
  </w:style>
  <w:style w:type="character" w:customStyle="1" w:styleId="NagwekZnak">
    <w:name w:val="Nagłówek Znak"/>
    <w:basedOn w:val="Domylnaczcionkaakapitu"/>
    <w:link w:val="Nagwek"/>
    <w:rsid w:val="00947EF0"/>
    <w:rPr>
      <w:rFonts w:ascii="Times New Roman" w:hAnsi="Times New Roman"/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BA26CE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Myjka ultradźwiękowa</vt:lpstr>
    </vt:vector>
  </TitlesOfParts>
  <Company>kul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Myjka ultradźwiękowa</dc:title>
  <dc:subject/>
  <dc:creator>Lech-Pituch Ewelina</dc:creator>
  <dc:description/>
  <cp:lastModifiedBy>Magdalena Górnik</cp:lastModifiedBy>
  <cp:revision>36</cp:revision>
  <cp:lastPrinted>2025-03-12T14:29:00Z</cp:lastPrinted>
  <dcterms:created xsi:type="dcterms:W3CDTF">2023-06-10T15:30:00Z</dcterms:created>
  <dcterms:modified xsi:type="dcterms:W3CDTF">2026-04-24T10:54:00Z</dcterms:modified>
  <dc:language>pl-PL</dc:language>
</cp:coreProperties>
</file>